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CA" w:rsidRDefault="009878CA" w:rsidP="009878CA">
      <w:pPr>
        <w:shd w:val="clear" w:color="auto" w:fill="FFFFFF"/>
        <w:spacing w:after="0" w:line="617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5"/>
          <w:szCs w:val="55"/>
        </w:rPr>
      </w:pPr>
    </w:p>
    <w:p w:rsidR="00AA3C85" w:rsidRDefault="00AA3C85" w:rsidP="009878CA">
      <w:pPr>
        <w:shd w:val="clear" w:color="auto" w:fill="FFFFFF"/>
        <w:spacing w:after="0" w:line="617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5"/>
          <w:szCs w:val="55"/>
        </w:rPr>
      </w:pPr>
      <w:r>
        <w:rPr>
          <w:noProof/>
        </w:rPr>
        <w:drawing>
          <wp:inline distT="0" distB="0" distL="0" distR="0">
            <wp:extent cx="5753829" cy="4245429"/>
            <wp:effectExtent l="19050" t="0" r="0" b="0"/>
            <wp:docPr id="1" name="Рисунок 1" descr="https://pbs.twimg.com/media/CGSPtobXIAA06n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GSPtobXIAA06nb.jpg: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93" cy="42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5" w:rsidRDefault="00AA3C85" w:rsidP="009878CA">
      <w:pPr>
        <w:shd w:val="clear" w:color="auto" w:fill="FFFFFF"/>
        <w:spacing w:after="0" w:line="617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5"/>
          <w:szCs w:val="55"/>
        </w:rPr>
      </w:pPr>
    </w:p>
    <w:p w:rsidR="009878CA" w:rsidRPr="009878CA" w:rsidRDefault="009878CA" w:rsidP="009878CA">
      <w:pPr>
        <w:shd w:val="clear" w:color="auto" w:fill="FFFFFF"/>
        <w:spacing w:after="0" w:line="617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5"/>
          <w:szCs w:val="55"/>
        </w:rPr>
      </w:pPr>
      <w:r w:rsidRPr="009878CA">
        <w:rPr>
          <w:rFonts w:ascii="Arial" w:eastAsia="Times New Roman" w:hAnsi="Arial" w:cs="Arial"/>
          <w:b/>
          <w:bCs/>
          <w:i/>
          <w:color w:val="FF0000"/>
          <w:kern w:val="36"/>
          <w:sz w:val="55"/>
          <w:szCs w:val="55"/>
        </w:rPr>
        <w:t>День химика</w:t>
      </w:r>
    </w:p>
    <w:p w:rsidR="009878CA" w:rsidRDefault="009878CA" w:rsidP="009878CA">
      <w:pPr>
        <w:shd w:val="clear" w:color="auto" w:fill="FFFFFF"/>
        <w:spacing w:before="343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i/>
          <w:color w:val="000000"/>
          <w:sz w:val="29"/>
          <w:szCs w:val="29"/>
        </w:rPr>
        <w:t>Каждое последнее воскресенье мая в Российской Федерации и на постсоветском пространстве отмечается День химика. В 2020 году он выпал на 31 мая. Этот праздник посвящен такой нужной и незаменимой сегодня профессии, как химик. Его празднуют специалисты химической и нефтехимической промышленности</w:t>
      </w:r>
      <w:r w:rsidRPr="009878CA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9878CA" w:rsidRPr="009878CA" w:rsidRDefault="009878CA" w:rsidP="009878CA">
      <w:pPr>
        <w:shd w:val="clear" w:color="auto" w:fill="FFFFFF"/>
        <w:spacing w:before="343" w:after="0" w:line="240" w:lineRule="auto"/>
        <w:jc w:val="center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r w:rsidRPr="009878CA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Мы хотим познакомить Вас с историей этого праздника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Когда проходит</w:t>
      </w:r>
    </w:p>
    <w:p w:rsidR="009878CA" w:rsidRPr="009878CA" w:rsidRDefault="009878CA" w:rsidP="009878CA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Постоянной даты проведения этого праздника нет. Она каждый год разная, т.к. празднуют его в последнее воскресенье мая. В 2020 году этот интересное и занимательное мероприятие выпало на 31 мая.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Кто отмечает</w:t>
      </w:r>
    </w:p>
    <w:p w:rsidR="009878CA" w:rsidRPr="009878CA" w:rsidRDefault="009878CA" w:rsidP="009878CA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lastRenderedPageBreak/>
        <w:t>Отмечается День работников химической промышленности во многих государствах, входивших ранее в состав СССР. Все специалисты хим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ической </w:t>
      </w:r>
      <w:r w:rsidRPr="009878CA">
        <w:rPr>
          <w:rFonts w:ascii="Arial" w:eastAsia="Times New Roman" w:hAnsi="Arial" w:cs="Arial"/>
          <w:color w:val="000000"/>
          <w:sz w:val="29"/>
          <w:szCs w:val="29"/>
        </w:rPr>
        <w:t>отрасли, студенты и аспиранты хим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ических </w:t>
      </w:r>
      <w:r w:rsidRPr="009878CA">
        <w:rPr>
          <w:rFonts w:ascii="Arial" w:eastAsia="Times New Roman" w:hAnsi="Arial" w:cs="Arial"/>
          <w:color w:val="000000"/>
          <w:sz w:val="29"/>
          <w:szCs w:val="29"/>
        </w:rPr>
        <w:t>факультетов, преподаватели в вузах все участвуют в торжественных мероприятиях, посвященных этому дню.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Также к празднованию могут присоединиться и люди, не связанные с этой отраслью, т.к. очень часто в университетах проходят дни открытых дверей, где каждый желающий может посмотреть интересные опыты и узнать что-то новое.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История</w:t>
      </w:r>
    </w:p>
    <w:p w:rsidR="009878CA" w:rsidRPr="009878CA" w:rsidRDefault="009878CA" w:rsidP="009878CA">
      <w:pPr>
        <w:shd w:val="clear" w:color="auto" w:fill="FFFFFF"/>
        <w:spacing w:before="411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История Дня химика берет свое начало с Союза Советских Социалистических Республик. Учрежден он был именно там. Основой его проведения стал Указ Президиума Верховного Совета СССР от 01.10.1980 года №3018-Х «О праздничных и памятных днях», где было прописано, что он будет проходить 1 раз в год в последнее воскресенье весны.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Праздник сохранился и после прекращения существования СССР. В частности, в России, Украине, РБ, Казахстане и др.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Традиции</w:t>
      </w:r>
    </w:p>
    <w:p w:rsidR="009878CA" w:rsidRPr="009878CA" w:rsidRDefault="009878CA" w:rsidP="009878CA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Очень интересная традиция – посвящать этот праздник какому-то одному химическому элементу из таблицы Менделеева. Например, </w:t>
      </w:r>
      <w:proofErr w:type="spellStart"/>
      <w:r w:rsidRPr="009878CA">
        <w:rPr>
          <w:rFonts w:ascii="Arial" w:eastAsia="Times New Roman" w:hAnsi="Arial" w:cs="Arial"/>
          <w:color w:val="000000"/>
          <w:sz w:val="29"/>
          <w:szCs w:val="29"/>
        </w:rPr>
        <w:t>купруму</w:t>
      </w:r>
      <w:proofErr w:type="spellEnd"/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, магнию, </w:t>
      </w:r>
      <w:proofErr w:type="spellStart"/>
      <w:r w:rsidRPr="009878CA">
        <w:rPr>
          <w:rFonts w:ascii="Arial" w:eastAsia="Times New Roman" w:hAnsi="Arial" w:cs="Arial"/>
          <w:color w:val="000000"/>
          <w:sz w:val="29"/>
          <w:szCs w:val="29"/>
        </w:rPr>
        <w:t>феруму</w:t>
      </w:r>
      <w:proofErr w:type="spellEnd"/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 и т.д. Это можно сделать и дома – просто немного узнать о выбранном элементе и найти его в составе бытовой химии, косметики и др. Ведь так много в нашей жизни связано с химией.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О профессии</w:t>
      </w:r>
    </w:p>
    <w:p w:rsidR="009878CA" w:rsidRPr="009878CA" w:rsidRDefault="009878CA" w:rsidP="009878CA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Профессия химик была всегда востребована во многих областях: наука, промышленность, бизнес. Есть множество направлений и отраслевых подразделений, где может себя реализовать выпускник химического факультета.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Это очень интересная профессия и есть много вещей, за которые стоит сказать «спасибо» женщинам и мужчинам, работающим в химической отрасли.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Например, женщинам-химикам можно сказать «спасибо»:</w:t>
      </w:r>
    </w:p>
    <w:p w:rsidR="009878CA" w:rsidRPr="009878CA" w:rsidRDefault="009878CA" w:rsidP="0098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lastRenderedPageBreak/>
        <w:t>за разработку стиральных порошков, отличающихся экономичностью и уникальным набором свойств;</w:t>
      </w:r>
    </w:p>
    <w:p w:rsidR="009878CA" w:rsidRPr="009878CA" w:rsidRDefault="009878CA" w:rsidP="009878CA">
      <w:pPr>
        <w:numPr>
          <w:ilvl w:val="0"/>
          <w:numId w:val="1"/>
        </w:numPr>
        <w:shd w:val="clear" w:color="auto" w:fill="FFFFFF"/>
        <w:spacing w:before="69" w:after="100" w:afterAutospacing="1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за появление новой косметики;</w:t>
      </w:r>
    </w:p>
    <w:p w:rsidR="009878CA" w:rsidRPr="009878CA" w:rsidRDefault="009878CA" w:rsidP="009878CA">
      <w:pPr>
        <w:numPr>
          <w:ilvl w:val="0"/>
          <w:numId w:val="1"/>
        </w:numPr>
        <w:shd w:val="clear" w:color="auto" w:fill="FFFFFF"/>
        <w:spacing w:before="69" w:after="100" w:afterAutospacing="1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за прочные колготки.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А мужчинам-химикам говорим «спасибо» за отличные ткани, из которых шьется хорошая спортивная обувь и одежда, отличные масла для двигателей в машины.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Есть множество знаменитых выдающихся ученых химиков, которые внесли огромный вклад в улучшение жизни людей: Э. </w:t>
      </w:r>
      <w:proofErr w:type="spellStart"/>
      <w:r w:rsidRPr="009878CA">
        <w:rPr>
          <w:rFonts w:ascii="Arial" w:eastAsia="Times New Roman" w:hAnsi="Arial" w:cs="Arial"/>
          <w:color w:val="000000"/>
          <w:sz w:val="29"/>
          <w:szCs w:val="29"/>
        </w:rPr>
        <w:t>Бенедиктус</w:t>
      </w:r>
      <w:proofErr w:type="spellEnd"/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 (создал стекло для машин, которое не разлетается на осколки), А. Флеминг (открыл антибиотики) и др.</w:t>
      </w:r>
    </w:p>
    <w:p w:rsidR="009878CA" w:rsidRPr="009878CA" w:rsidRDefault="009878CA" w:rsidP="009878CA">
      <w:pPr>
        <w:shd w:val="clear" w:color="auto" w:fill="FFFFFF"/>
        <w:spacing w:before="549"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</w:rPr>
      </w:pPr>
      <w:r w:rsidRPr="009878CA">
        <w:rPr>
          <w:rFonts w:ascii="Arial" w:eastAsia="Times New Roman" w:hAnsi="Arial" w:cs="Arial"/>
          <w:b/>
          <w:bCs/>
          <w:color w:val="000000"/>
          <w:sz w:val="41"/>
          <w:szCs w:val="41"/>
        </w:rPr>
        <w:t>Интересные факты</w:t>
      </w:r>
    </w:p>
    <w:p w:rsidR="009878CA" w:rsidRPr="009878CA" w:rsidRDefault="009878CA" w:rsidP="009878CA">
      <w:pPr>
        <w:shd w:val="clear" w:color="auto" w:fill="FFFFFF"/>
        <w:spacing w:before="137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Самый первый элемент, которому был посвящен День химика – водород. Эта традиция зародилась в МГУ в 1966 году.</w:t>
      </w:r>
    </w:p>
    <w:p w:rsidR="009878CA" w:rsidRPr="009878CA" w:rsidRDefault="009878CA" w:rsidP="009878CA">
      <w:pPr>
        <w:shd w:val="clear" w:color="auto" w:fill="FFFFFF"/>
        <w:spacing w:before="206"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Интересно, что многие открытия в области химии произошли случайно. Например:</w:t>
      </w:r>
    </w:p>
    <w:p w:rsidR="009878CA" w:rsidRPr="009878CA" w:rsidRDefault="009878CA" w:rsidP="00987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Л. </w:t>
      </w:r>
      <w:proofErr w:type="spellStart"/>
      <w:r w:rsidRPr="009878CA">
        <w:rPr>
          <w:rFonts w:ascii="Arial" w:eastAsia="Times New Roman" w:hAnsi="Arial" w:cs="Arial"/>
          <w:color w:val="000000"/>
          <w:sz w:val="29"/>
          <w:szCs w:val="29"/>
        </w:rPr>
        <w:t>Хью</w:t>
      </w:r>
      <w:proofErr w:type="spellEnd"/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 открыл </w:t>
      </w:r>
      <w:proofErr w:type="spellStart"/>
      <w:r w:rsidRPr="009878CA">
        <w:rPr>
          <w:rFonts w:ascii="Arial" w:eastAsia="Times New Roman" w:hAnsi="Arial" w:cs="Arial"/>
          <w:color w:val="000000"/>
          <w:sz w:val="29"/>
          <w:szCs w:val="29"/>
        </w:rPr>
        <w:t>сукралозу</w:t>
      </w:r>
      <w:proofErr w:type="spellEnd"/>
      <w:r w:rsidRPr="009878CA">
        <w:rPr>
          <w:rFonts w:ascii="Arial" w:eastAsia="Times New Roman" w:hAnsi="Arial" w:cs="Arial"/>
          <w:color w:val="000000"/>
          <w:sz w:val="29"/>
          <w:szCs w:val="29"/>
        </w:rPr>
        <w:t xml:space="preserve"> (заменитель сахара). Его студент, плохо говорящий по-английски, неправильно понял его указания и попробовал это вещество на вкус. Оно оказалось очень сладким.</w:t>
      </w:r>
    </w:p>
    <w:p w:rsidR="009878CA" w:rsidRPr="009878CA" w:rsidRDefault="009878CA" w:rsidP="009878CA">
      <w:pPr>
        <w:numPr>
          <w:ilvl w:val="0"/>
          <w:numId w:val="2"/>
        </w:numPr>
        <w:shd w:val="clear" w:color="auto" w:fill="FFFFFF"/>
        <w:spacing w:before="69" w:after="100" w:afterAutospacing="1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r w:rsidRPr="009878CA">
        <w:rPr>
          <w:rFonts w:ascii="Arial" w:eastAsia="Times New Roman" w:hAnsi="Arial" w:cs="Arial"/>
          <w:color w:val="000000"/>
          <w:sz w:val="29"/>
          <w:szCs w:val="29"/>
        </w:rPr>
        <w:t>Дж. Пристли в 1767 году открыл углекислый газ, подставив емкость с водой под чан с бродящим пивом. Оказалось, что насыщенная пузырьками вода очень освежает.</w:t>
      </w:r>
    </w:p>
    <w:p w:rsidR="00E86DF4" w:rsidRDefault="00E86DF4"/>
    <w:sectPr w:rsidR="00E86DF4" w:rsidSect="00AA3C85">
      <w:pgSz w:w="11906" w:h="16838"/>
      <w:pgMar w:top="851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A8A"/>
    <w:multiLevelType w:val="multilevel"/>
    <w:tmpl w:val="8FD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70EE4"/>
    <w:multiLevelType w:val="multilevel"/>
    <w:tmpl w:val="305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878CA"/>
    <w:rsid w:val="009878CA"/>
    <w:rsid w:val="00AA3C85"/>
    <w:rsid w:val="00E8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78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urbo-authorname">
    <w:name w:val="turbo-author__name"/>
    <w:basedOn w:val="a0"/>
    <w:rsid w:val="009878CA"/>
  </w:style>
  <w:style w:type="paragraph" w:customStyle="1" w:styleId="paragraph">
    <w:name w:val="paragraph"/>
    <w:basedOn w:val="a"/>
    <w:rsid w:val="0098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8CA"/>
    <w:rPr>
      <w:color w:val="0000FF"/>
      <w:u w:val="single"/>
    </w:rPr>
  </w:style>
  <w:style w:type="character" w:customStyle="1" w:styleId="e40253cd5">
    <w:name w:val="e40253cd5"/>
    <w:basedOn w:val="a0"/>
    <w:rsid w:val="009878CA"/>
  </w:style>
  <w:style w:type="paragraph" w:styleId="a4">
    <w:name w:val="Balloon Text"/>
    <w:basedOn w:val="a"/>
    <w:link w:val="a5"/>
    <w:uiPriority w:val="99"/>
    <w:semiHidden/>
    <w:unhideWhenUsed/>
    <w:rsid w:val="00AA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1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4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7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8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3260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4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3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8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7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72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01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1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35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0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2020-05-27T11:33:00Z</dcterms:created>
  <dcterms:modified xsi:type="dcterms:W3CDTF">2020-05-27T11:48:00Z</dcterms:modified>
</cp:coreProperties>
</file>